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A" w:rsidRDefault="0070402A" w:rsidP="00616991">
      <w:pPr>
        <w:jc w:val="center"/>
        <w:rPr>
          <w:b/>
          <w:bCs/>
          <w:sz w:val="32"/>
          <w:szCs w:val="32"/>
        </w:rPr>
      </w:pPr>
    </w:p>
    <w:p w:rsidR="0070402A" w:rsidRDefault="0070402A" w:rsidP="006169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0402A" w:rsidRDefault="0070402A" w:rsidP="006169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Новобытовского сельского поселения</w:t>
      </w:r>
    </w:p>
    <w:p w:rsidR="0070402A" w:rsidRDefault="0070402A" w:rsidP="006169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Николаевского муниципального района</w:t>
      </w:r>
      <w:r>
        <w:rPr>
          <w:b/>
          <w:bCs/>
          <w:sz w:val="32"/>
          <w:szCs w:val="32"/>
        </w:rPr>
        <w:br/>
        <w:t>Волгоградской области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316"/>
      </w:tblGrid>
      <w:tr w:rsidR="0070402A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402A" w:rsidRDefault="0070402A" w:rsidP="00950781">
            <w:pPr>
              <w:jc w:val="both"/>
              <w:rPr>
                <w:sz w:val="28"/>
                <w:szCs w:val="28"/>
              </w:rPr>
            </w:pPr>
          </w:p>
          <w:p w:rsidR="0070402A" w:rsidRDefault="0070402A" w:rsidP="00950781">
            <w:pPr>
              <w:jc w:val="center"/>
              <w:rPr>
                <w:sz w:val="28"/>
                <w:szCs w:val="28"/>
              </w:rPr>
            </w:pPr>
          </w:p>
          <w:p w:rsidR="0070402A" w:rsidRPr="0025131D" w:rsidRDefault="0070402A" w:rsidP="00950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131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18.02.2013г.</w:t>
            </w:r>
            <w:r w:rsidRPr="0025131D">
              <w:rPr>
                <w:sz w:val="24"/>
                <w:szCs w:val="24"/>
              </w:rPr>
              <w:t xml:space="preserve">         №</w:t>
            </w:r>
            <w:r>
              <w:rPr>
                <w:sz w:val="24"/>
                <w:szCs w:val="24"/>
              </w:rPr>
              <w:t xml:space="preserve"> 8</w:t>
            </w:r>
          </w:p>
          <w:p w:rsidR="0070402A" w:rsidRDefault="0070402A" w:rsidP="00B64065"/>
          <w:p w:rsidR="0070402A" w:rsidRDefault="0070402A" w:rsidP="00B6406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13D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стоимости  услуг </w:t>
            </w:r>
            <w:r w:rsidRPr="00AB1757">
              <w:rPr>
                <w:sz w:val="24"/>
                <w:szCs w:val="24"/>
                <w:lang w:eastAsia="en-US"/>
              </w:rPr>
              <w:t xml:space="preserve">предоставляемых на территории </w:t>
            </w:r>
            <w:r>
              <w:rPr>
                <w:sz w:val="24"/>
                <w:szCs w:val="24"/>
                <w:lang w:eastAsia="en-US"/>
              </w:rPr>
              <w:t>Новобытовского</w:t>
            </w:r>
          </w:p>
          <w:p w:rsidR="0070402A" w:rsidRPr="00AB1757" w:rsidRDefault="0070402A" w:rsidP="00B6406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B1757">
              <w:rPr>
                <w:sz w:val="24"/>
                <w:szCs w:val="24"/>
                <w:lang w:eastAsia="en-US"/>
              </w:rPr>
              <w:t xml:space="preserve">сельского поселения Николаевского 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Волгоградской области </w:t>
            </w:r>
            <w:r w:rsidRPr="00AB1757">
              <w:rPr>
                <w:sz w:val="24"/>
                <w:szCs w:val="24"/>
                <w:lang w:eastAsia="en-US"/>
              </w:rPr>
              <w:t xml:space="preserve">согласно гарантированному перечню услуг по погребению  </w:t>
            </w:r>
          </w:p>
          <w:p w:rsidR="0070402A" w:rsidRPr="00AB1757" w:rsidRDefault="0070402A" w:rsidP="00B6406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  <w:p w:rsidR="0070402A" w:rsidRPr="00A13D72" w:rsidRDefault="0070402A" w:rsidP="00B640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0402A" w:rsidRDefault="0070402A" w:rsidP="00B6406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r w:rsidRPr="00AB1757">
              <w:rPr>
                <w:sz w:val="24"/>
                <w:szCs w:val="24"/>
                <w:lang w:eastAsia="en-US"/>
              </w:rPr>
              <w:t xml:space="preserve"> со статьями  9 и 10 </w:t>
            </w:r>
            <w:r>
              <w:rPr>
                <w:sz w:val="24"/>
                <w:szCs w:val="24"/>
              </w:rPr>
              <w:t xml:space="preserve">Федерального закона РФ от 12.01.1996 г. № 8-ФЗ «О погребении и похоронном деле», Законом Волгоградской области от 03.04.2007 № 1436-ОД «О погребении и похоронном деле в Волгоградской области», </w:t>
            </w:r>
            <w:r w:rsidRPr="00AB1757">
              <w:rPr>
                <w:sz w:val="24"/>
                <w:szCs w:val="24"/>
                <w:lang w:eastAsia="en-US"/>
              </w:rPr>
              <w:t xml:space="preserve">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      </w:r>
            <w:r>
              <w:rPr>
                <w:sz w:val="24"/>
                <w:szCs w:val="24"/>
              </w:rPr>
              <w:t>постановлением Главы Администрации Волгоградской области от 25.12.2012 г. № 1391 «Об индексации социальных выплат отдельным категориям граждан, проживающим на территории Волгоградской области, и индексации размера оплаты труда адвокатов, оказывающих бесплатную юридическую помощь отдельным категориям граждан, в 2013 году», руководствуясь Уставом Новобытовского сельского поселения Николаевского муниципального района</w:t>
            </w:r>
            <w:r w:rsidRPr="00D0045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Волгоградской области,</w:t>
            </w:r>
            <w:r w:rsidRPr="00A13D72">
              <w:rPr>
                <w:sz w:val="24"/>
                <w:szCs w:val="24"/>
              </w:rPr>
              <w:t xml:space="preserve"> </w:t>
            </w:r>
          </w:p>
          <w:p w:rsidR="0070402A" w:rsidRDefault="0070402A" w:rsidP="00B6406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13D7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>Ю:</w:t>
            </w:r>
          </w:p>
          <w:p w:rsidR="0070402A" w:rsidRPr="00A13D72" w:rsidRDefault="0070402A" w:rsidP="00B640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70402A" w:rsidRDefault="0070402A" w:rsidP="00B64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sz w:val="24"/>
                <w:szCs w:val="24"/>
              </w:rPr>
            </w:pPr>
            <w:r w:rsidRPr="00A13D72">
              <w:rPr>
                <w:sz w:val="24"/>
                <w:szCs w:val="24"/>
              </w:rPr>
              <w:t xml:space="preserve">Утвердить стоимость </w:t>
            </w:r>
            <w:r>
              <w:rPr>
                <w:sz w:val="24"/>
                <w:szCs w:val="24"/>
              </w:rPr>
              <w:t xml:space="preserve">услуг предоставляемых на территории Новобытовского сельского поселения Николаевского муниципального района согласно </w:t>
            </w:r>
            <w:r w:rsidRPr="00A13D72">
              <w:rPr>
                <w:sz w:val="24"/>
                <w:szCs w:val="24"/>
              </w:rPr>
              <w:t>гарантированно</w:t>
            </w:r>
            <w:r>
              <w:rPr>
                <w:sz w:val="24"/>
                <w:szCs w:val="24"/>
              </w:rPr>
              <w:t>му</w:t>
            </w:r>
            <w:r w:rsidRPr="00A13D7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ю</w:t>
            </w:r>
            <w:r w:rsidRPr="00A13D72">
              <w:rPr>
                <w:sz w:val="24"/>
                <w:szCs w:val="24"/>
              </w:rPr>
              <w:t xml:space="preserve"> услуг по погребению,  </w:t>
            </w:r>
            <w:r w:rsidRPr="00AB1757">
              <w:rPr>
                <w:sz w:val="24"/>
                <w:szCs w:val="24"/>
                <w:lang w:eastAsia="en-US"/>
              </w:rPr>
              <w:t xml:space="preserve">возмещаемых специализированным службам по вопросам похоронного дела за счет средств Пенсионного фонда Российской Федерации, федерального бюджета, Фонда социального страхования Российской Федерации </w:t>
            </w:r>
            <w:r w:rsidRPr="00A13D72">
              <w:rPr>
                <w:sz w:val="24"/>
                <w:szCs w:val="24"/>
              </w:rPr>
              <w:t xml:space="preserve"> (приложение </w:t>
            </w:r>
            <w:r>
              <w:rPr>
                <w:sz w:val="24"/>
                <w:szCs w:val="24"/>
              </w:rPr>
              <w:t>№ 1).</w:t>
            </w:r>
          </w:p>
          <w:p w:rsidR="0070402A" w:rsidRPr="00A13D72" w:rsidRDefault="0070402A" w:rsidP="00B64065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13D72">
              <w:rPr>
                <w:sz w:val="24"/>
                <w:szCs w:val="24"/>
              </w:rPr>
              <w:t xml:space="preserve">Утвердить стоимость </w:t>
            </w:r>
            <w:r>
              <w:rPr>
                <w:sz w:val="24"/>
                <w:szCs w:val="24"/>
              </w:rPr>
              <w:t xml:space="preserve">услуг предоставляемых на территории Новобытовского сельского поселения Николаевского муниципального района согласно </w:t>
            </w:r>
            <w:r w:rsidRPr="00A13D72">
              <w:rPr>
                <w:sz w:val="24"/>
                <w:szCs w:val="24"/>
              </w:rPr>
              <w:t>гарантированно</w:t>
            </w:r>
            <w:r>
              <w:rPr>
                <w:sz w:val="24"/>
                <w:szCs w:val="24"/>
              </w:rPr>
              <w:t>му</w:t>
            </w:r>
            <w:r w:rsidRPr="00A13D72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ю</w:t>
            </w:r>
            <w:r w:rsidRPr="00A13D72">
              <w:rPr>
                <w:sz w:val="24"/>
                <w:szCs w:val="24"/>
              </w:rPr>
              <w:t xml:space="preserve"> услуг по погребению,  </w:t>
            </w:r>
            <w:r w:rsidRPr="00AB1757">
              <w:rPr>
                <w:sz w:val="24"/>
                <w:szCs w:val="24"/>
                <w:lang w:eastAsia="en-US"/>
              </w:rPr>
              <w:t>возмещаемых специализированным службам по вопросам похоронного дела за счет средств бюджета Волгоградской области</w:t>
            </w:r>
            <w:r w:rsidRPr="00A13D72">
              <w:rPr>
                <w:sz w:val="24"/>
                <w:szCs w:val="24"/>
              </w:rPr>
              <w:t xml:space="preserve"> (приложение </w:t>
            </w:r>
            <w:r>
              <w:rPr>
                <w:sz w:val="24"/>
                <w:szCs w:val="24"/>
              </w:rPr>
              <w:t>№ 2).</w:t>
            </w:r>
            <w:r w:rsidRPr="00AB1757">
              <w:rPr>
                <w:sz w:val="24"/>
                <w:szCs w:val="24"/>
                <w:lang w:eastAsia="en-US"/>
              </w:rPr>
              <w:t xml:space="preserve"> </w:t>
            </w:r>
          </w:p>
          <w:p w:rsidR="0070402A" w:rsidRDefault="0070402A" w:rsidP="001E11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3D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A13D72">
              <w:rPr>
                <w:sz w:val="24"/>
                <w:szCs w:val="24"/>
              </w:rPr>
              <w:t xml:space="preserve">Настоящее постановление вступает в силу со дня его официального </w:t>
            </w:r>
            <w:r w:rsidRPr="00D00458">
              <w:rPr>
                <w:sz w:val="24"/>
                <w:szCs w:val="24"/>
              </w:rPr>
              <w:t>обнародования</w:t>
            </w:r>
            <w:r w:rsidRPr="00A13D72">
              <w:rPr>
                <w:sz w:val="24"/>
                <w:szCs w:val="24"/>
              </w:rPr>
              <w:t xml:space="preserve"> и распространяет свое действие на правоотношения, возникшие с 1 января 20</w:t>
            </w:r>
            <w:r>
              <w:rPr>
                <w:sz w:val="24"/>
                <w:szCs w:val="24"/>
              </w:rPr>
              <w:t>13</w:t>
            </w:r>
            <w:r w:rsidRPr="00A13D72">
              <w:rPr>
                <w:sz w:val="24"/>
                <w:szCs w:val="24"/>
              </w:rPr>
              <w:t xml:space="preserve"> года.</w:t>
            </w:r>
          </w:p>
          <w:p w:rsidR="0070402A" w:rsidRDefault="0070402A" w:rsidP="001E1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Постановление администрации  Новобытовского сельского поселения от 01.03.2012 г. № 5 «Об утверждении стоимости и характеристик услуг, согласно гарантированному перечню услуг по погребению» признать утратившим силу.</w:t>
            </w:r>
          </w:p>
          <w:p w:rsidR="0070402A" w:rsidRPr="00A13D72" w:rsidRDefault="0070402A" w:rsidP="00B6406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D72">
              <w:rPr>
                <w:sz w:val="24"/>
                <w:szCs w:val="24"/>
              </w:rPr>
              <w:t xml:space="preserve">. Контроль исполнения настоящего постановления </w:t>
            </w:r>
            <w:r>
              <w:rPr>
                <w:sz w:val="24"/>
                <w:szCs w:val="24"/>
              </w:rPr>
              <w:t>оставляю за собой.</w:t>
            </w:r>
          </w:p>
          <w:p w:rsidR="0070402A" w:rsidRDefault="0070402A" w:rsidP="00B640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02A" w:rsidRDefault="0070402A" w:rsidP="00C84B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402A" w:rsidRDefault="0070402A" w:rsidP="002200D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64C72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Новобытовского </w:t>
      </w:r>
    </w:p>
    <w:p w:rsidR="0070402A" w:rsidRPr="002200D9" w:rsidRDefault="0070402A" w:rsidP="002200D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064C72">
        <w:rPr>
          <w:sz w:val="24"/>
          <w:szCs w:val="24"/>
        </w:rPr>
        <w:t xml:space="preserve"> поселения                                                   </w:t>
      </w:r>
      <w:r>
        <w:rPr>
          <w:sz w:val="24"/>
          <w:szCs w:val="24"/>
        </w:rPr>
        <w:t xml:space="preserve">                                 П.А.Осьмак</w:t>
      </w:r>
    </w:p>
    <w:p w:rsidR="0070402A" w:rsidRDefault="0070402A" w:rsidP="00064C72"/>
    <w:p w:rsidR="0070402A" w:rsidRDefault="0070402A" w:rsidP="00064C72"/>
    <w:p w:rsidR="0070402A" w:rsidRDefault="0070402A" w:rsidP="001E1189">
      <w:pPr>
        <w:ind w:left="284" w:firstLine="540"/>
        <w:jc w:val="both"/>
        <w:rPr>
          <w:rFonts w:ascii="Arial" w:hAnsi="Arial" w:cs="Arial"/>
        </w:rPr>
      </w:pPr>
    </w:p>
    <w:p w:rsidR="0070402A" w:rsidRDefault="0070402A" w:rsidP="00251330"/>
    <w:p w:rsidR="0070402A" w:rsidRDefault="0070402A" w:rsidP="00251330"/>
    <w:p w:rsidR="0070402A" w:rsidRDefault="0070402A" w:rsidP="00251330"/>
    <w:p w:rsidR="0070402A" w:rsidRDefault="0070402A" w:rsidP="00251330"/>
    <w:p w:rsidR="0070402A" w:rsidRPr="00E030EC" w:rsidRDefault="0070402A" w:rsidP="00064C72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  <w:r w:rsidRPr="00E030EC">
        <w:rPr>
          <w:sz w:val="22"/>
          <w:szCs w:val="22"/>
        </w:rPr>
        <w:t>Приложение N 1</w:t>
      </w:r>
    </w:p>
    <w:p w:rsidR="0070402A" w:rsidRDefault="0070402A" w:rsidP="00E030EC">
      <w:pPr>
        <w:autoSpaceDE w:val="0"/>
        <w:autoSpaceDN w:val="0"/>
        <w:adjustRightInd w:val="0"/>
        <w:ind w:left="4248" w:firstLine="708"/>
        <w:jc w:val="right"/>
        <w:outlineLvl w:val="0"/>
        <w:rPr>
          <w:sz w:val="22"/>
          <w:szCs w:val="22"/>
        </w:rPr>
      </w:pPr>
      <w:r w:rsidRPr="00E030EC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</w:t>
      </w:r>
      <w:r w:rsidRPr="00E030EC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Новобытовского сельского</w:t>
      </w:r>
      <w:r w:rsidRPr="00E030EC">
        <w:rPr>
          <w:sz w:val="22"/>
          <w:szCs w:val="22"/>
        </w:rPr>
        <w:t xml:space="preserve"> поселения </w:t>
      </w:r>
    </w:p>
    <w:p w:rsidR="0070402A" w:rsidRPr="00E030EC" w:rsidRDefault="0070402A" w:rsidP="00E030EC">
      <w:pPr>
        <w:autoSpaceDE w:val="0"/>
        <w:autoSpaceDN w:val="0"/>
        <w:adjustRightInd w:val="0"/>
        <w:ind w:left="4248" w:firstLine="708"/>
        <w:jc w:val="right"/>
        <w:outlineLvl w:val="0"/>
        <w:rPr>
          <w:sz w:val="22"/>
          <w:szCs w:val="22"/>
        </w:rPr>
      </w:pPr>
      <w:r w:rsidRPr="00E030EC">
        <w:rPr>
          <w:sz w:val="22"/>
          <w:szCs w:val="22"/>
        </w:rPr>
        <w:t xml:space="preserve">от </w:t>
      </w:r>
      <w:r>
        <w:rPr>
          <w:sz w:val="22"/>
          <w:szCs w:val="22"/>
        </w:rPr>
        <w:t>18.02.2013</w:t>
      </w:r>
      <w:r>
        <w:rPr>
          <w:sz w:val="24"/>
          <w:szCs w:val="24"/>
        </w:rPr>
        <w:t>г.</w:t>
      </w:r>
      <w:r w:rsidRPr="00E030E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 </w:t>
      </w:r>
    </w:p>
    <w:p w:rsidR="0070402A" w:rsidRPr="00064C72" w:rsidRDefault="0070402A" w:rsidP="00064C7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64C72">
        <w:rPr>
          <w:sz w:val="22"/>
          <w:szCs w:val="22"/>
        </w:rPr>
        <w:t xml:space="preserve"> </w:t>
      </w:r>
    </w:p>
    <w:p w:rsidR="0070402A" w:rsidRPr="00064C72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0402A" w:rsidRPr="00064C72" w:rsidRDefault="0070402A" w:rsidP="003E0E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64C72">
        <w:rPr>
          <w:b/>
          <w:bCs/>
          <w:sz w:val="24"/>
          <w:szCs w:val="24"/>
        </w:rPr>
        <w:t>СТОИМОСТЬ</w:t>
      </w:r>
    </w:p>
    <w:p w:rsidR="0070402A" w:rsidRPr="00064C72" w:rsidRDefault="0070402A" w:rsidP="003E0E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64C72">
        <w:rPr>
          <w:b/>
          <w:bCs/>
          <w:sz w:val="24"/>
          <w:szCs w:val="24"/>
        </w:rPr>
        <w:t>УСЛУГ</w:t>
      </w:r>
      <w:r>
        <w:rPr>
          <w:b/>
          <w:bCs/>
          <w:sz w:val="24"/>
          <w:szCs w:val="24"/>
        </w:rPr>
        <w:t>, ПРЕДОСТАВЛЯЕМЫХ НА ТЕРРИТОРИИ НОВОБЫТОВСКОГО СЕЛЬСКОГО ПОСЕЛЕНИЯ НИКОЛАЕВСКОГО МУНИЦИПАЛЬНОГО РАЙОНА ВОЛГОГРАДСКОЙ ОБЛАСТИ,</w:t>
      </w:r>
      <w:r w:rsidRPr="00064C72">
        <w:rPr>
          <w:b/>
          <w:bCs/>
          <w:sz w:val="24"/>
          <w:szCs w:val="24"/>
        </w:rPr>
        <w:t xml:space="preserve"> СОГЛАСНО ГАРАНТИРОВАННОМУ ПЕРЕЧНЮ</w:t>
      </w:r>
      <w:r>
        <w:rPr>
          <w:b/>
          <w:bCs/>
          <w:sz w:val="24"/>
          <w:szCs w:val="24"/>
        </w:rPr>
        <w:t xml:space="preserve"> </w:t>
      </w:r>
      <w:r w:rsidRPr="00064C72">
        <w:rPr>
          <w:b/>
          <w:bCs/>
          <w:sz w:val="24"/>
          <w:szCs w:val="24"/>
        </w:rPr>
        <w:t>УСЛУГ ПО ПОГРЕБЕНИЮ, ЗА СЧЕТ СРЕДСТВ</w:t>
      </w:r>
      <w:r>
        <w:rPr>
          <w:b/>
          <w:bCs/>
          <w:sz w:val="24"/>
          <w:szCs w:val="24"/>
        </w:rPr>
        <w:t xml:space="preserve"> </w:t>
      </w:r>
      <w:r w:rsidRPr="00064C72">
        <w:rPr>
          <w:b/>
          <w:bCs/>
          <w:sz w:val="24"/>
          <w:szCs w:val="24"/>
        </w:rPr>
        <w:t>ПЕНСИОННОГО ФОНДА РОССИЙСКОЙ ФЕДЕРАЦИИ,</w:t>
      </w:r>
      <w:r>
        <w:rPr>
          <w:b/>
          <w:bCs/>
          <w:sz w:val="24"/>
          <w:szCs w:val="24"/>
        </w:rPr>
        <w:t xml:space="preserve"> </w:t>
      </w:r>
      <w:r w:rsidRPr="00064C72">
        <w:rPr>
          <w:b/>
          <w:bCs/>
          <w:sz w:val="24"/>
          <w:szCs w:val="24"/>
        </w:rPr>
        <w:t>ФЕДЕРАЛЬНОГО БЮДЖЕТА, ФОНДА СОЦИАЛЬНОГО СТРАХОВАНИЯ</w:t>
      </w:r>
      <w:r>
        <w:rPr>
          <w:b/>
          <w:bCs/>
          <w:sz w:val="24"/>
          <w:szCs w:val="24"/>
        </w:rPr>
        <w:t xml:space="preserve"> </w:t>
      </w:r>
      <w:r w:rsidRPr="00064C72">
        <w:rPr>
          <w:b/>
          <w:bCs/>
          <w:sz w:val="24"/>
          <w:szCs w:val="24"/>
        </w:rPr>
        <w:t>РОССИЙСКОЙ ФЕДЕРАЦИИ</w:t>
      </w: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┌───┬────────────────────────────────────────────┬─────────────┬──────────┐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N │        Перечень услуг по погребению        │   Единица   │Предельная│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│п/п│                                            │  измерения  │стоимость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                                            │             │ (рублей)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1.│Оформление документов, необходимых          │одни похороны│бесплатно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│для погребения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2.│Предоставление и доставка гроба и других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│предметов:    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│Гроб деревянный недрапированный </w:t>
      </w:r>
      <w:r>
        <w:rPr>
          <w:rFonts w:ascii="Courier New" w:hAnsi="Courier New" w:cs="Courier New"/>
        </w:rPr>
        <w:t>взрослый    │одна штука   │ 1376,0</w:t>
      </w:r>
      <w:r w:rsidRPr="002F177C">
        <w:rPr>
          <w:rFonts w:ascii="Courier New" w:hAnsi="Courier New" w:cs="Courier New"/>
        </w:rPr>
        <w:t>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│Погрузка и выгрузка гроба и других предметов│одни похороны│  5</w:t>
      </w:r>
      <w:r>
        <w:rPr>
          <w:rFonts w:ascii="Courier New" w:hAnsi="Courier New" w:cs="Courier New"/>
        </w:rPr>
        <w:t>8</w:t>
      </w:r>
      <w:r w:rsidRPr="002F177C">
        <w:rPr>
          <w:rFonts w:ascii="Courier New" w:hAnsi="Courier New" w:cs="Courier New"/>
        </w:rPr>
        <w:t>0,00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│в автокатафалк и доставка на дом или в морг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3.│Перевозка тела умершего на кладбище: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│Облачение тела. Вынос гроба с телом из морга│одни похороны│  2</w:t>
      </w:r>
      <w:r>
        <w:rPr>
          <w:rFonts w:ascii="Courier New" w:hAnsi="Courier New" w:cs="Courier New"/>
        </w:rPr>
        <w:t>16</w:t>
      </w:r>
      <w:r w:rsidRPr="002F177C">
        <w:rPr>
          <w:rFonts w:ascii="Courier New" w:hAnsi="Courier New" w:cs="Courier New"/>
        </w:rPr>
        <w:t>,00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│или дома      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│Услуги автокатафалка            </w:t>
      </w:r>
      <w:r>
        <w:rPr>
          <w:rFonts w:ascii="Courier New" w:hAnsi="Courier New" w:cs="Courier New"/>
        </w:rPr>
        <w:t xml:space="preserve">            │одни похороны│  565,20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4.│Погребение:   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│Разметка, расчистка места для мог</w:t>
      </w:r>
      <w:r>
        <w:rPr>
          <w:rFonts w:ascii="Courier New" w:hAnsi="Courier New" w:cs="Courier New"/>
        </w:rPr>
        <w:t>илы, рытье │одна могила  │ 1166,96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│могилы механизированным способом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│(без надмогильных сооружений)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│Поднос гроба с телом умершего на кладбище   │одни похороны│  2</w:t>
      </w:r>
      <w:r>
        <w:rPr>
          <w:rFonts w:ascii="Courier New" w:hAnsi="Courier New" w:cs="Courier New"/>
        </w:rPr>
        <w:t>16</w:t>
      </w:r>
      <w:r w:rsidRPr="002F177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25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│Погребение (опускание гроба в могилу,       │одни похороны│  6</w:t>
      </w:r>
      <w:r>
        <w:rPr>
          <w:rFonts w:ascii="Courier New" w:hAnsi="Courier New" w:cs="Courier New"/>
        </w:rPr>
        <w:t>43</w:t>
      </w:r>
      <w:r w:rsidRPr="002F177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55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│закапывание могилы, устройство надмогильного│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│холма и установка регистрационной таблички)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│Всего                           </w:t>
      </w:r>
      <w:r>
        <w:rPr>
          <w:rFonts w:ascii="Courier New" w:hAnsi="Courier New" w:cs="Courier New"/>
        </w:rPr>
        <w:t xml:space="preserve">            │             │ 4763,96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└───┴────────────────────────────────────────────┴─────────────┴──────────┘</w:t>
      </w: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064C72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</w:p>
    <w:p w:rsidR="0070402A" w:rsidRPr="00E030EC" w:rsidRDefault="0070402A" w:rsidP="00064C72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  <w:r w:rsidRPr="00E030EC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2</w:t>
      </w:r>
    </w:p>
    <w:p w:rsidR="0070402A" w:rsidRDefault="0070402A" w:rsidP="00E030EC">
      <w:pPr>
        <w:autoSpaceDE w:val="0"/>
        <w:autoSpaceDN w:val="0"/>
        <w:adjustRightInd w:val="0"/>
        <w:ind w:left="4248" w:firstLine="708"/>
        <w:jc w:val="right"/>
        <w:outlineLvl w:val="0"/>
        <w:rPr>
          <w:sz w:val="22"/>
          <w:szCs w:val="22"/>
        </w:rPr>
      </w:pPr>
      <w:r w:rsidRPr="00E030EC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</w:t>
      </w:r>
      <w:r w:rsidRPr="00E030EC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Новобытовского сельского</w:t>
      </w:r>
      <w:r w:rsidRPr="00E030EC">
        <w:rPr>
          <w:sz w:val="22"/>
          <w:szCs w:val="22"/>
        </w:rPr>
        <w:t xml:space="preserve"> поселения </w:t>
      </w:r>
    </w:p>
    <w:p w:rsidR="0070402A" w:rsidRPr="00E030EC" w:rsidRDefault="0070402A" w:rsidP="00E030EC">
      <w:pPr>
        <w:autoSpaceDE w:val="0"/>
        <w:autoSpaceDN w:val="0"/>
        <w:adjustRightInd w:val="0"/>
        <w:ind w:left="4248" w:firstLine="708"/>
        <w:jc w:val="right"/>
        <w:outlineLvl w:val="0"/>
        <w:rPr>
          <w:sz w:val="22"/>
          <w:szCs w:val="22"/>
        </w:rPr>
      </w:pPr>
      <w:r w:rsidRPr="00E030EC">
        <w:rPr>
          <w:sz w:val="22"/>
          <w:szCs w:val="22"/>
        </w:rPr>
        <w:t xml:space="preserve">от </w:t>
      </w:r>
      <w:r>
        <w:rPr>
          <w:sz w:val="22"/>
          <w:szCs w:val="22"/>
        </w:rPr>
        <w:t>18.02.2013</w:t>
      </w:r>
      <w:r>
        <w:rPr>
          <w:sz w:val="24"/>
          <w:szCs w:val="24"/>
        </w:rPr>
        <w:t>г.</w:t>
      </w:r>
      <w:r w:rsidRPr="00E030E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</w:t>
      </w:r>
    </w:p>
    <w:p w:rsidR="0070402A" w:rsidRPr="00064C72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0402A" w:rsidRPr="00064C72" w:rsidRDefault="0070402A" w:rsidP="003E0E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64C72">
        <w:rPr>
          <w:b/>
          <w:bCs/>
          <w:sz w:val="24"/>
          <w:szCs w:val="24"/>
        </w:rPr>
        <w:t>СТОИМОСТЬ</w:t>
      </w:r>
    </w:p>
    <w:p w:rsidR="0070402A" w:rsidRPr="00064C72" w:rsidRDefault="0070402A" w:rsidP="003E0E7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64C72">
        <w:rPr>
          <w:b/>
          <w:bCs/>
          <w:sz w:val="24"/>
          <w:szCs w:val="24"/>
        </w:rPr>
        <w:t>УСЛУГ</w:t>
      </w:r>
      <w:r>
        <w:rPr>
          <w:b/>
          <w:bCs/>
          <w:sz w:val="24"/>
          <w:szCs w:val="24"/>
        </w:rPr>
        <w:t xml:space="preserve"> ПРЕДОСТАВЛЯЕМЫХ НА ТЕРРИТОРИИ НОВОБЫТОВСКОГО СЕЛЬСКОГО ПОСЕЛЕНИЯ НИКОЛАЕВСКОГО МУНИЦИПАЛЬНОГО РАЙОНА</w:t>
      </w:r>
      <w:r w:rsidRPr="00064C72">
        <w:rPr>
          <w:b/>
          <w:bCs/>
          <w:sz w:val="24"/>
          <w:szCs w:val="24"/>
        </w:rPr>
        <w:t xml:space="preserve"> СОГЛАСНО ГАРАНТИРОВАННОМУ ПЕРЕЧНЮ</w:t>
      </w:r>
    </w:p>
    <w:p w:rsidR="0070402A" w:rsidRPr="00064C72" w:rsidRDefault="0070402A" w:rsidP="003E0E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4C72">
        <w:rPr>
          <w:b/>
          <w:bCs/>
          <w:sz w:val="24"/>
          <w:szCs w:val="24"/>
        </w:rPr>
        <w:t>УСЛУГ ПО ПОГРЕБЕНИЮ, ВОЗМЕЩАЕМЫХ СПЕЦИАЛИЗИРОВАННЫМ СЛУЖБАМ</w:t>
      </w:r>
      <w:r>
        <w:rPr>
          <w:b/>
          <w:bCs/>
          <w:sz w:val="24"/>
          <w:szCs w:val="24"/>
        </w:rPr>
        <w:t xml:space="preserve"> </w:t>
      </w:r>
      <w:r w:rsidRPr="00064C72">
        <w:rPr>
          <w:b/>
          <w:bCs/>
          <w:sz w:val="24"/>
          <w:szCs w:val="24"/>
        </w:rPr>
        <w:t>ПО ВОПРОСАМ ПОХОРОННОГО ДЕЛА ЗА СЧЕТ СРЕДСТВ БЮДЖЕТА</w:t>
      </w:r>
      <w:r>
        <w:rPr>
          <w:b/>
          <w:bCs/>
          <w:sz w:val="24"/>
          <w:szCs w:val="24"/>
        </w:rPr>
        <w:t xml:space="preserve"> </w:t>
      </w:r>
      <w:r w:rsidRPr="00064C72">
        <w:rPr>
          <w:b/>
          <w:bCs/>
          <w:sz w:val="24"/>
          <w:szCs w:val="24"/>
        </w:rPr>
        <w:t>ВОЛГОГРАДСКОЙ ОБЛАСТИ</w:t>
      </w: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┌───┬────────────────────────────────────────────┬─────────────┬──────────┐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N │        Перечень услуг по погребению        │   Единица   │Предельная│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│п/п│                                            │  измерения  │стоимость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                                            │             │ (рублей)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1.│Оформление документов, необходимых          │одни похороны│бесплатно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│для погребения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2.│Предоставление и доставка гроба и других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│предметов:    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│Гроб деревянный недрапированный </w:t>
      </w:r>
      <w:r>
        <w:rPr>
          <w:rFonts w:ascii="Courier New" w:hAnsi="Courier New" w:cs="Courier New"/>
        </w:rPr>
        <w:t>взрослый    │одна штука   │ 1372</w:t>
      </w:r>
      <w:r w:rsidRPr="002F177C">
        <w:rPr>
          <w:rFonts w:ascii="Courier New" w:hAnsi="Courier New" w:cs="Courier New"/>
        </w:rPr>
        <w:t>,00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│Погрузка и выгрузка гроба и других предметов│одни похороны│  </w:t>
      </w:r>
      <w:r>
        <w:rPr>
          <w:rFonts w:ascii="Courier New" w:hAnsi="Courier New" w:cs="Courier New"/>
        </w:rPr>
        <w:t>301</w:t>
      </w:r>
      <w:r w:rsidRPr="002F177C">
        <w:rPr>
          <w:rFonts w:ascii="Courier New" w:hAnsi="Courier New" w:cs="Courier New"/>
        </w:rPr>
        <w:t>,00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│в автокатафалк и доставка на дом или в морг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3.│Перевозка тела умершего на кладбище: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│Облачение тела. Вынос гроба с телом из морга│одни похороны│  </w:t>
      </w:r>
      <w:r>
        <w:rPr>
          <w:rFonts w:ascii="Courier New" w:hAnsi="Courier New" w:cs="Courier New"/>
        </w:rPr>
        <w:t>327</w:t>
      </w:r>
      <w:r w:rsidRPr="002F177C">
        <w:rPr>
          <w:rFonts w:ascii="Courier New" w:hAnsi="Courier New" w:cs="Courier New"/>
        </w:rPr>
        <w:t>,00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│или дома      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│Услуги автокатафалка          </w:t>
      </w:r>
      <w:r>
        <w:rPr>
          <w:rFonts w:ascii="Courier New" w:hAnsi="Courier New" w:cs="Courier New"/>
        </w:rPr>
        <w:t xml:space="preserve">              │одни похороны│  970,0</w:t>
      </w:r>
      <w:r w:rsidRPr="002F177C">
        <w:rPr>
          <w:rFonts w:ascii="Courier New" w:hAnsi="Courier New" w:cs="Courier New"/>
        </w:rPr>
        <w:t>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4.│Погребение:                  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│Разметка, расчистка места для м</w:t>
      </w:r>
      <w:r>
        <w:rPr>
          <w:rFonts w:ascii="Courier New" w:hAnsi="Courier New" w:cs="Courier New"/>
        </w:rPr>
        <w:t>огилы, рытье │одна могила  │ 1161</w:t>
      </w:r>
      <w:r w:rsidRPr="002F177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00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│могилы механизированным способом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│(без надмогильных сооружений)              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│Поднос гроба с телом умершего на кладбище   │одни похороны│  </w:t>
      </w:r>
      <w:r>
        <w:rPr>
          <w:rFonts w:ascii="Courier New" w:hAnsi="Courier New" w:cs="Courier New"/>
        </w:rPr>
        <w:t>327</w:t>
      </w:r>
      <w:r w:rsidRPr="002F177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00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│Погребение (опускание гроба в могилу,       │одни похороны│  </w:t>
      </w:r>
      <w:r>
        <w:rPr>
          <w:rFonts w:ascii="Courier New" w:hAnsi="Courier New" w:cs="Courier New"/>
        </w:rPr>
        <w:t>754</w:t>
      </w:r>
      <w:r w:rsidRPr="002F177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00</w:t>
      </w:r>
      <w:r w:rsidRPr="002F177C">
        <w:rPr>
          <w:rFonts w:ascii="Courier New" w:hAnsi="Courier New" w:cs="Courier New"/>
        </w:rPr>
        <w:t xml:space="preserve">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│закапывание могилы, устройство надмогильного│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│   │холма и установка регистрационной таблички) │             │        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├───┼────────────────────────────────────────────┼─────────────┼──────────┤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 xml:space="preserve">│   │Всего                         </w:t>
      </w:r>
      <w:r>
        <w:rPr>
          <w:rFonts w:ascii="Courier New" w:hAnsi="Courier New" w:cs="Courier New"/>
        </w:rPr>
        <w:t xml:space="preserve">              │             │ 5212</w:t>
      </w:r>
      <w:r w:rsidRPr="002F177C">
        <w:rPr>
          <w:rFonts w:ascii="Courier New" w:hAnsi="Courier New" w:cs="Courier New"/>
        </w:rPr>
        <w:t>,00  │</w:t>
      </w:r>
    </w:p>
    <w:p w:rsidR="0070402A" w:rsidRPr="002F177C" w:rsidRDefault="0070402A" w:rsidP="003E0E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77C">
        <w:rPr>
          <w:rFonts w:ascii="Courier New" w:hAnsi="Courier New" w:cs="Courier New"/>
        </w:rPr>
        <w:t>└───┴────────────────────────────────────────────┴─────────────┴──────────┘</w:t>
      </w: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FF1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Pr="002F177C" w:rsidRDefault="0070402A" w:rsidP="003E0E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402A" w:rsidRDefault="0070402A" w:rsidP="003E0E7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402A" w:rsidRDefault="0070402A" w:rsidP="00064C7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0402A" w:rsidRPr="00064C72" w:rsidRDefault="0070402A" w:rsidP="00064C7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0402A" w:rsidRPr="00064C72" w:rsidRDefault="0070402A" w:rsidP="003E0E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0402A" w:rsidRDefault="0070402A" w:rsidP="00064C72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</w:p>
    <w:sectPr w:rsidR="0070402A" w:rsidSect="00F625E0">
      <w:pgSz w:w="11906" w:h="16838"/>
      <w:pgMar w:top="851" w:right="1247" w:bottom="36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4BB"/>
    <w:multiLevelType w:val="hybridMultilevel"/>
    <w:tmpl w:val="619049EA"/>
    <w:lvl w:ilvl="0" w:tplc="E4623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06A15"/>
    <w:multiLevelType w:val="hybridMultilevel"/>
    <w:tmpl w:val="1BDAF7D8"/>
    <w:lvl w:ilvl="0" w:tplc="7C50AF36">
      <w:start w:val="1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C1"/>
    <w:rsid w:val="0000323B"/>
    <w:rsid w:val="00055B96"/>
    <w:rsid w:val="00064C72"/>
    <w:rsid w:val="00091833"/>
    <w:rsid w:val="000978A3"/>
    <w:rsid w:val="000C1884"/>
    <w:rsid w:val="000D47C3"/>
    <w:rsid w:val="000E6485"/>
    <w:rsid w:val="000F3AF5"/>
    <w:rsid w:val="00105490"/>
    <w:rsid w:val="0012443C"/>
    <w:rsid w:val="0016374F"/>
    <w:rsid w:val="00167595"/>
    <w:rsid w:val="00174EC8"/>
    <w:rsid w:val="00181971"/>
    <w:rsid w:val="001828A2"/>
    <w:rsid w:val="001A52FD"/>
    <w:rsid w:val="001B6F90"/>
    <w:rsid w:val="001C7710"/>
    <w:rsid w:val="001D7184"/>
    <w:rsid w:val="001E1189"/>
    <w:rsid w:val="00212B29"/>
    <w:rsid w:val="002200D9"/>
    <w:rsid w:val="00233882"/>
    <w:rsid w:val="00242140"/>
    <w:rsid w:val="0025131D"/>
    <w:rsid w:val="00251330"/>
    <w:rsid w:val="00261D49"/>
    <w:rsid w:val="00297AF3"/>
    <w:rsid w:val="002A681B"/>
    <w:rsid w:val="002F177C"/>
    <w:rsid w:val="002F5334"/>
    <w:rsid w:val="003152BD"/>
    <w:rsid w:val="00364557"/>
    <w:rsid w:val="00374C11"/>
    <w:rsid w:val="00377034"/>
    <w:rsid w:val="00396BA2"/>
    <w:rsid w:val="003A13F9"/>
    <w:rsid w:val="003A3F3F"/>
    <w:rsid w:val="003C27BB"/>
    <w:rsid w:val="003E0E7C"/>
    <w:rsid w:val="003E5A6B"/>
    <w:rsid w:val="003F51DF"/>
    <w:rsid w:val="003F6370"/>
    <w:rsid w:val="00405DC3"/>
    <w:rsid w:val="00420D27"/>
    <w:rsid w:val="004456F6"/>
    <w:rsid w:val="004461E2"/>
    <w:rsid w:val="00450AAC"/>
    <w:rsid w:val="004529B1"/>
    <w:rsid w:val="00455046"/>
    <w:rsid w:val="004605B3"/>
    <w:rsid w:val="004900B3"/>
    <w:rsid w:val="00493205"/>
    <w:rsid w:val="004D5792"/>
    <w:rsid w:val="004E298A"/>
    <w:rsid w:val="00531734"/>
    <w:rsid w:val="00553177"/>
    <w:rsid w:val="00565104"/>
    <w:rsid w:val="005673A1"/>
    <w:rsid w:val="00573763"/>
    <w:rsid w:val="00574342"/>
    <w:rsid w:val="005833B2"/>
    <w:rsid w:val="005A06A6"/>
    <w:rsid w:val="005A1E6C"/>
    <w:rsid w:val="005A297F"/>
    <w:rsid w:val="005E0277"/>
    <w:rsid w:val="005E34FF"/>
    <w:rsid w:val="00602503"/>
    <w:rsid w:val="00613CF5"/>
    <w:rsid w:val="0061479F"/>
    <w:rsid w:val="0061601A"/>
    <w:rsid w:val="00616991"/>
    <w:rsid w:val="00634B96"/>
    <w:rsid w:val="00656475"/>
    <w:rsid w:val="00665F68"/>
    <w:rsid w:val="006777B2"/>
    <w:rsid w:val="006A7789"/>
    <w:rsid w:val="006B37C1"/>
    <w:rsid w:val="006B6547"/>
    <w:rsid w:val="006C15D8"/>
    <w:rsid w:val="006C2E62"/>
    <w:rsid w:val="006C59F4"/>
    <w:rsid w:val="006F186F"/>
    <w:rsid w:val="0070402A"/>
    <w:rsid w:val="00717E0E"/>
    <w:rsid w:val="00742162"/>
    <w:rsid w:val="007528B4"/>
    <w:rsid w:val="00753DB7"/>
    <w:rsid w:val="0076008A"/>
    <w:rsid w:val="00792786"/>
    <w:rsid w:val="00796314"/>
    <w:rsid w:val="007A57F4"/>
    <w:rsid w:val="007A6C3D"/>
    <w:rsid w:val="007C3F8C"/>
    <w:rsid w:val="007C4379"/>
    <w:rsid w:val="007D586B"/>
    <w:rsid w:val="007E7181"/>
    <w:rsid w:val="00814B0A"/>
    <w:rsid w:val="00840FD4"/>
    <w:rsid w:val="00842563"/>
    <w:rsid w:val="00856CC1"/>
    <w:rsid w:val="008576BD"/>
    <w:rsid w:val="00871B5F"/>
    <w:rsid w:val="00886F25"/>
    <w:rsid w:val="008928D8"/>
    <w:rsid w:val="008A0A11"/>
    <w:rsid w:val="008A0DB4"/>
    <w:rsid w:val="008A5295"/>
    <w:rsid w:val="008B1BAE"/>
    <w:rsid w:val="008D775E"/>
    <w:rsid w:val="008E6501"/>
    <w:rsid w:val="008F74EA"/>
    <w:rsid w:val="00915C37"/>
    <w:rsid w:val="0091754C"/>
    <w:rsid w:val="00932EF6"/>
    <w:rsid w:val="00950781"/>
    <w:rsid w:val="00995361"/>
    <w:rsid w:val="009A18E8"/>
    <w:rsid w:val="009A5254"/>
    <w:rsid w:val="009A6E8A"/>
    <w:rsid w:val="009B1790"/>
    <w:rsid w:val="009C3385"/>
    <w:rsid w:val="00A13D72"/>
    <w:rsid w:val="00A231D3"/>
    <w:rsid w:val="00A41754"/>
    <w:rsid w:val="00A45824"/>
    <w:rsid w:val="00A82F67"/>
    <w:rsid w:val="00AB026E"/>
    <w:rsid w:val="00AB1757"/>
    <w:rsid w:val="00AB19F0"/>
    <w:rsid w:val="00AB639C"/>
    <w:rsid w:val="00AF08A9"/>
    <w:rsid w:val="00AF49EB"/>
    <w:rsid w:val="00B33F92"/>
    <w:rsid w:val="00B56897"/>
    <w:rsid w:val="00B62EDD"/>
    <w:rsid w:val="00B64065"/>
    <w:rsid w:val="00B65723"/>
    <w:rsid w:val="00B744F5"/>
    <w:rsid w:val="00B92846"/>
    <w:rsid w:val="00B97FCB"/>
    <w:rsid w:val="00BA5826"/>
    <w:rsid w:val="00BC43A6"/>
    <w:rsid w:val="00BD52BE"/>
    <w:rsid w:val="00BD6355"/>
    <w:rsid w:val="00BF345C"/>
    <w:rsid w:val="00BF4E36"/>
    <w:rsid w:val="00BF4F0F"/>
    <w:rsid w:val="00C01C22"/>
    <w:rsid w:val="00C062C1"/>
    <w:rsid w:val="00C12968"/>
    <w:rsid w:val="00C12DB6"/>
    <w:rsid w:val="00C1594E"/>
    <w:rsid w:val="00C418F0"/>
    <w:rsid w:val="00C456DC"/>
    <w:rsid w:val="00C478B9"/>
    <w:rsid w:val="00C501ED"/>
    <w:rsid w:val="00C657C0"/>
    <w:rsid w:val="00C84BEA"/>
    <w:rsid w:val="00C87D95"/>
    <w:rsid w:val="00CE2C23"/>
    <w:rsid w:val="00D00458"/>
    <w:rsid w:val="00D07134"/>
    <w:rsid w:val="00D34EF3"/>
    <w:rsid w:val="00D42D12"/>
    <w:rsid w:val="00D42FE5"/>
    <w:rsid w:val="00D53A31"/>
    <w:rsid w:val="00D542FD"/>
    <w:rsid w:val="00D61E8B"/>
    <w:rsid w:val="00D86560"/>
    <w:rsid w:val="00DC1E39"/>
    <w:rsid w:val="00DF0687"/>
    <w:rsid w:val="00E030EC"/>
    <w:rsid w:val="00E2024B"/>
    <w:rsid w:val="00E308FE"/>
    <w:rsid w:val="00E340CE"/>
    <w:rsid w:val="00E84C6D"/>
    <w:rsid w:val="00E96D66"/>
    <w:rsid w:val="00EA44A6"/>
    <w:rsid w:val="00EA53A5"/>
    <w:rsid w:val="00EA634F"/>
    <w:rsid w:val="00EB6354"/>
    <w:rsid w:val="00EC4C8E"/>
    <w:rsid w:val="00EC7681"/>
    <w:rsid w:val="00ED2EA8"/>
    <w:rsid w:val="00F116BD"/>
    <w:rsid w:val="00F1280E"/>
    <w:rsid w:val="00F3710D"/>
    <w:rsid w:val="00F509B5"/>
    <w:rsid w:val="00F55FAC"/>
    <w:rsid w:val="00F57DD8"/>
    <w:rsid w:val="00F625E0"/>
    <w:rsid w:val="00F73019"/>
    <w:rsid w:val="00F96CF2"/>
    <w:rsid w:val="00FB4430"/>
    <w:rsid w:val="00FC5E73"/>
    <w:rsid w:val="00FC61C0"/>
    <w:rsid w:val="00FD30E0"/>
    <w:rsid w:val="00FE268D"/>
    <w:rsid w:val="00FE6573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68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68D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2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2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E268D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268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2C3"/>
    <w:rPr>
      <w:sz w:val="20"/>
      <w:szCs w:val="20"/>
    </w:rPr>
  </w:style>
  <w:style w:type="paragraph" w:customStyle="1" w:styleId="ConsPlusTitle">
    <w:name w:val="ConsPlusTitle"/>
    <w:uiPriority w:val="99"/>
    <w:rsid w:val="00B568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1210</Words>
  <Characters>6901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2013-02-18T08:12:00Z</cp:lastPrinted>
  <dcterms:created xsi:type="dcterms:W3CDTF">2013-02-07T04:33:00Z</dcterms:created>
  <dcterms:modified xsi:type="dcterms:W3CDTF">2013-02-18T08:38:00Z</dcterms:modified>
</cp:coreProperties>
</file>